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rPr>
          <w:b w:val="1"/>
          <w:color w:val="000000"/>
          <w:sz w:val="44"/>
          <w:szCs w:val="44"/>
        </w:rPr>
      </w:pPr>
      <w:r w:rsidDel="00000000" w:rsidR="00000000" w:rsidRPr="00000000">
        <w:rPr>
          <w:b w:val="1"/>
          <w:color w:val="000000"/>
          <w:sz w:val="44"/>
          <w:szCs w:val="44"/>
          <w:rtl w:val="0"/>
        </w:rPr>
        <w:t xml:space="preserve">Customer Discovery Interview Report Form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Team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         </w:t>
        <w:tab/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Interviewer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        </w:t>
        <w:tab/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Interview Subject’s Name:    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Interview Subject’s Title: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Interview Subject’s Org: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b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Customer Segment (be very specific):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Key Hypotheses to Test (Can be validated or invalidated):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What information do you need to learn to validate or invalidate the hypotheses?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High-Level Questions: What are the questions that will help get your interview started? (Small questions will be guided by your interviewees responses):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were your key insights from the interview?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did you wish you had asked during the interview?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b w:val="1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Notes: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color w:val="000000"/>
        <w:rtl w:val="0"/>
      </w:rPr>
      <w:tab/>
      <w:tab/>
      <w:tab/>
      <w:tab/>
      <w:tab/>
      <w:tab/>
      <w:tab/>
      <w:tab/>
      <w:tab/>
      <w:tab/>
    </w:r>
    <w:r w:rsidDel="00000000" w:rsidR="00000000" w:rsidRPr="00000000">
      <w:rPr>
        <w:color w:val="000000"/>
      </w:rPr>
      <w:drawing>
        <wp:inline distB="114300" distT="114300" distL="114300" distR="114300">
          <wp:extent cx="2256525" cy="6191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6525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80" w:hanging="360"/>
      </w:pPr>
      <w:rPr/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80" w:hanging="360"/>
      </w:pPr>
      <w:rPr/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